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02B" w14:textId="47D23D89" w:rsidR="00892ACF" w:rsidRPr="006E7CF7" w:rsidRDefault="00781521" w:rsidP="00781521">
      <w:pPr>
        <w:pageBreakBefore/>
        <w:suppressAutoHyphens w:val="0"/>
        <w:spacing w:before="0" w:after="160" w:line="240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                       </w:t>
      </w:r>
      <w:r w:rsidR="00634BF7" w:rsidRPr="006E7CF7">
        <w:rPr>
          <w:rFonts w:ascii="Verdana" w:hAnsi="Verdana"/>
          <w:b/>
          <w:sz w:val="32"/>
          <w:szCs w:val="32"/>
        </w:rPr>
        <w:t xml:space="preserve">Taxor </w:t>
      </w:r>
      <w:r w:rsidR="00825492" w:rsidRPr="006E7CF7">
        <w:rPr>
          <w:rFonts w:ascii="Verdana" w:hAnsi="Verdana"/>
          <w:b/>
          <w:sz w:val="32"/>
          <w:szCs w:val="32"/>
        </w:rPr>
        <w:t>2024</w:t>
      </w:r>
      <w:r w:rsidR="00E747B6">
        <w:rPr>
          <w:rFonts w:ascii="Verdana" w:hAnsi="Verdana"/>
          <w:b/>
          <w:sz w:val="32"/>
          <w:szCs w:val="32"/>
        </w:rPr>
        <w:t>-2025</w:t>
      </w:r>
    </w:p>
    <w:p w14:paraId="11C1744A" w14:textId="49B8F5FF" w:rsidR="00892ACF" w:rsidRPr="006E7CF7" w:rsidRDefault="00634BF7" w:rsidP="00A0736E">
      <w:pPr>
        <w:pStyle w:val="Sidhuvud"/>
        <w:tabs>
          <w:tab w:val="clear" w:pos="4536"/>
          <w:tab w:val="clear" w:pos="9072"/>
          <w:tab w:val="left" w:pos="2268"/>
        </w:tabs>
        <w:ind w:right="-851"/>
      </w:pPr>
      <w:r w:rsidRPr="006E7CF7">
        <w:rPr>
          <w:rFonts w:ascii="Verdana" w:hAnsi="Verdana"/>
          <w:b/>
          <w:sz w:val="28"/>
          <w:szCs w:val="28"/>
          <w:lang w:val="sv-SE"/>
        </w:rPr>
        <w:t>Taxor enligt alkohollagen</w:t>
      </w:r>
      <w:r w:rsidR="00825492" w:rsidRPr="006E7CF7">
        <w:rPr>
          <w:rFonts w:ascii="Verdana" w:hAnsi="Verdana"/>
          <w:b/>
          <w:sz w:val="28"/>
          <w:szCs w:val="28"/>
          <w:lang w:val="sv-SE"/>
        </w:rPr>
        <w:t xml:space="preserve"> i Dalsland och Säffle</w:t>
      </w:r>
    </w:p>
    <w:tbl>
      <w:tblPr>
        <w:tblW w:w="993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4"/>
        <w:gridCol w:w="1380"/>
        <w:gridCol w:w="2876"/>
      </w:tblGrid>
      <w:tr w:rsidR="00892ACF" w:rsidRPr="006E7CF7" w14:paraId="56A804E1" w14:textId="77777777">
        <w:trPr>
          <w:trHeight w:hRule="exact" w:val="44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96F8B3" w14:textId="77777777" w:rsidR="00892ACF" w:rsidRPr="006E7CF7" w:rsidRDefault="00634BF7">
            <w:pPr>
              <w:pStyle w:val="Sidhuvud"/>
              <w:tabs>
                <w:tab w:val="left" w:pos="530"/>
                <w:tab w:val="left" w:pos="1304"/>
                <w:tab w:val="left" w:pos="6804"/>
              </w:tabs>
              <w:ind w:right="-851"/>
              <w:jc w:val="center"/>
              <w:rPr>
                <w:rFonts w:ascii="Verdana" w:hAnsi="Verdana"/>
                <w:b/>
                <w:szCs w:val="24"/>
                <w:lang w:val="sv-SE"/>
              </w:rPr>
            </w:pPr>
            <w:r w:rsidRPr="006E7CF7">
              <w:rPr>
                <w:rFonts w:ascii="Verdana" w:hAnsi="Verdana"/>
                <w:b/>
                <w:szCs w:val="24"/>
                <w:lang w:val="sv-SE"/>
              </w:rPr>
              <w:t>Stadigvarande tillstånd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FBF3F" w14:textId="77777777" w:rsidR="00892ACF" w:rsidRPr="006E7CF7" w:rsidRDefault="00634BF7">
            <w:pPr>
              <w:pStyle w:val="Sidhuvud"/>
              <w:tabs>
                <w:tab w:val="left" w:pos="883"/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sz w:val="20"/>
                <w:lang w:val="sv-SE"/>
              </w:rPr>
            </w:pPr>
            <w:r w:rsidRPr="006E7CF7">
              <w:rPr>
                <w:rFonts w:ascii="Verdana" w:hAnsi="Verdana"/>
                <w:b/>
                <w:sz w:val="20"/>
                <w:lang w:val="sv-SE"/>
              </w:rPr>
              <w:t>Avgift kr</w:t>
            </w:r>
          </w:p>
          <w:p w14:paraId="7BE8B404" w14:textId="77777777" w:rsidR="00892ACF" w:rsidRPr="006E7CF7" w:rsidRDefault="00892ACF">
            <w:pPr>
              <w:pStyle w:val="Sidhuvud"/>
              <w:tabs>
                <w:tab w:val="left" w:pos="883"/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szCs w:val="36"/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4EFF61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/>
                <w:sz w:val="20"/>
                <w:szCs w:val="36"/>
                <w:lang w:val="sv-SE"/>
              </w:rPr>
              <w:t xml:space="preserve">Kommentar                </w:t>
            </w:r>
          </w:p>
        </w:tc>
      </w:tr>
      <w:tr w:rsidR="00892ACF" w:rsidRPr="006E7CF7" w14:paraId="2A941705" w14:textId="77777777">
        <w:trPr>
          <w:trHeight w:val="469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80C41F" w14:textId="30484084" w:rsidR="00752691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-Nyansökningar</w:t>
            </w:r>
            <w:r w:rsidR="00752691" w:rsidRPr="006E7CF7">
              <w:rPr>
                <w:rFonts w:ascii="Roboto" w:hAnsi="Roboto" w:cs="Arial"/>
                <w:color w:val="444444"/>
                <w:sz w:val="26"/>
                <w:szCs w:val="26"/>
                <w:shd w:val="clear" w:color="auto" w:fill="FFFCED"/>
                <w:lang w:val="sv-SE"/>
              </w:rPr>
              <w:t xml:space="preserve"> </w:t>
            </w:r>
            <w:r w:rsidR="00752691" w:rsidRPr="006E7CF7">
              <w:rPr>
                <w:rFonts w:ascii="Verdana" w:hAnsi="Verdana"/>
                <w:sz w:val="20"/>
                <w:szCs w:val="36"/>
                <w:lang w:val="sv-SE"/>
              </w:rPr>
              <w:t>Stadigvarande serveringstillstånd till allmänallmänhet, slutet sällskap samt catering</w:t>
            </w:r>
            <w:r w:rsidR="008C610B" w:rsidRPr="006E7CF7">
              <w:rPr>
                <w:rFonts w:ascii="Verdana" w:hAnsi="Verdana"/>
                <w:sz w:val="20"/>
                <w:szCs w:val="36"/>
                <w:lang w:val="sv-SE"/>
              </w:rPr>
              <w:t>, tåg och båt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 </w:t>
            </w:r>
          </w:p>
          <w:p w14:paraId="74C37853" w14:textId="145398AD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BF6C0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9000: -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5DB1F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Inkl. 1 kunskapsprov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>Ingen återbetalning</w:t>
            </w:r>
          </w:p>
        </w:tc>
      </w:tr>
      <w:tr w:rsidR="00892ACF" w:rsidRPr="006E7CF7" w14:paraId="49E464D6" w14:textId="77777777">
        <w:trPr>
          <w:trHeight w:val="469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DDDB1" w14:textId="77777777" w:rsidR="008C00D8" w:rsidRPr="006E7CF7" w:rsidRDefault="00292589" w:rsidP="00292589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-Anmälan </w:t>
            </w:r>
            <w:r w:rsidRPr="006E7CF7">
              <w:rPr>
                <w:rFonts w:ascii="Verdana" w:hAnsi="Verdana"/>
                <w:sz w:val="20"/>
                <w:szCs w:val="36"/>
                <w:lang w:val="sv-SE"/>
              </w:rPr>
              <w:t xml:space="preserve">om ändrade ägarförhållanden, helt nya </w:t>
            </w:r>
          </w:p>
          <w:p w14:paraId="145D0AD8" w14:textId="51FECD41" w:rsidR="00292589" w:rsidRPr="006E7CF7" w:rsidRDefault="00292589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sz w:val="20"/>
                <w:szCs w:val="36"/>
                <w:lang w:val="sv-SE"/>
              </w:rPr>
              <w:t>företrädare</w:t>
            </w:r>
          </w:p>
          <w:p w14:paraId="0E43DDBB" w14:textId="6614DE3E" w:rsidR="00892ACF" w:rsidRPr="006E7CF7" w:rsidRDefault="00892ACF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i/>
                <w:iCs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E0A46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7000: -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98998" w14:textId="070348EA" w:rsidR="00752691" w:rsidRPr="006E7CF7" w:rsidRDefault="00752691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Avser tillfällen där hela styrelsen i ett aktiebolag eller samtliga bolagsmän i ett handelsbolag bytt ut.</w:t>
            </w:r>
          </w:p>
          <w:p w14:paraId="35FD1A3D" w14:textId="0AD0D289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A55ACA" w:rsidRPr="006E7CF7" w14:paraId="11854D19" w14:textId="77777777">
        <w:trPr>
          <w:trHeight w:val="52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0ABBD" w14:textId="377846A6" w:rsidR="00752691" w:rsidRPr="006E7CF7" w:rsidRDefault="00752691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</w:pPr>
            <w:bookmarkStart w:id="0" w:name="_Hlk114128040"/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</w:t>
            </w:r>
            <w:r w:rsidR="008C610B"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Ansökan </w:t>
            </w:r>
            <w:r w:rsidR="008C610B" w:rsidRPr="006E7CF7">
              <w:rPr>
                <w:rFonts w:ascii="Verdana" w:hAnsi="Verdana"/>
                <w:sz w:val="20"/>
                <w:szCs w:val="36"/>
                <w:lang w:val="sv-SE"/>
              </w:rPr>
              <w:t>om s</w:t>
            </w:r>
            <w:r w:rsidRPr="006E7CF7">
              <w:rPr>
                <w:rFonts w:ascii="Verdana" w:hAnsi="Verdana"/>
                <w:sz w:val="20"/>
                <w:szCs w:val="36"/>
                <w:lang w:val="sv-SE"/>
              </w:rPr>
              <w:t>tadigvarande ändring i tillstånd</w:t>
            </w:r>
          </w:p>
          <w:p w14:paraId="741978FB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</w:pPr>
          </w:p>
          <w:p w14:paraId="7B9DBD24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</w:pPr>
          </w:p>
          <w:bookmarkEnd w:id="0"/>
          <w:p w14:paraId="5ADB7338" w14:textId="499ECF9B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F88863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0A9981AF" w14:textId="2C3D6D4F" w:rsidR="00292589" w:rsidRPr="006E7CF7" w:rsidRDefault="002C251F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4000: -</w:t>
            </w:r>
          </w:p>
          <w:p w14:paraId="24217209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263E239B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2FE00DE0" w14:textId="77777777" w:rsidR="00A55ACA" w:rsidRPr="006E7CF7" w:rsidRDefault="00A55ACA" w:rsidP="006E7C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85466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p w14:paraId="2182742D" w14:textId="4DEAC0D9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Avser till exempel stadigvarande utökad serveringstid/ yta, gemensam serveringsyta.</w:t>
            </w:r>
          </w:p>
          <w:p w14:paraId="015B1713" w14:textId="77777777" w:rsidR="00292589" w:rsidRPr="006E7CF7" w:rsidRDefault="00292589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p w14:paraId="53E72398" w14:textId="24AFA509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  <w:p w14:paraId="41811EB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</w:tc>
      </w:tr>
      <w:tr w:rsidR="00A55ACA" w:rsidRPr="006E7CF7" w14:paraId="004FAAF4" w14:textId="77777777">
        <w:trPr>
          <w:trHeight w:val="52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DD9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-Ändring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omregistrering till AB/HB/EF, </w:t>
            </w:r>
          </w:p>
          <w:p w14:paraId="7AA6E45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eller övrig omregistrering i företag, samma ägare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91E32C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2000: -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4F09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A55ACA" w:rsidRPr="006E7CF7" w14:paraId="279753DA" w14:textId="77777777">
        <w:trPr>
          <w:trHeight w:val="52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38189" w14:textId="77777777" w:rsidR="00A55ACA" w:rsidRPr="006E7CF7" w:rsidRDefault="00A55ACA" w:rsidP="00A55ACA">
            <w:pPr>
              <w:pStyle w:val="Sidhuvud"/>
              <w:tabs>
                <w:tab w:val="left" w:pos="1304"/>
              </w:tabs>
            </w:pPr>
            <w:r w:rsidRPr="006E7CF7">
              <w:rPr>
                <w:rFonts w:ascii="Verdana" w:hAnsi="Verdana"/>
                <w:b/>
                <w:bCs/>
                <w:sz w:val="20"/>
              </w:rPr>
              <w:t>PBI-Utredning</w:t>
            </w:r>
            <w:r w:rsidRPr="006E7CF7">
              <w:rPr>
                <w:rFonts w:ascii="Verdana" w:hAnsi="Verdana"/>
                <w:sz w:val="20"/>
              </w:rPr>
              <w:br/>
              <w:t>(byte av enstaka person med betydande inflytande)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7D5E1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2541F97B" w14:textId="77777777" w:rsidR="00E64979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1000: -</w:t>
            </w:r>
          </w:p>
          <w:p w14:paraId="788F0219" w14:textId="66F6CDCC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/per person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07B4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A55ACA" w:rsidRPr="006E7CF7" w14:paraId="12DB1EB9" w14:textId="77777777">
        <w:trPr>
          <w:trHeight w:val="528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4EB47" w14:textId="3CBC2FFB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-Nyansökan</w:t>
            </w:r>
            <w:r w:rsidRPr="006E7CF7">
              <w:rPr>
                <w:rFonts w:ascii="Verdana" w:hAnsi="Verdana"/>
                <w:bCs/>
                <w:color w:val="FF0000"/>
                <w:sz w:val="20"/>
                <w:szCs w:val="36"/>
                <w:lang w:val="sv-SE"/>
              </w:rPr>
              <w:t xml:space="preserve"> 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provsmakning och pausservering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0309B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5000: -</w:t>
            </w:r>
          </w:p>
          <w:p w14:paraId="769976B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D441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Inkl. 1 kunskapsprov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>Ingen återbetalning</w:t>
            </w:r>
          </w:p>
        </w:tc>
      </w:tr>
      <w:tr w:rsidR="00A55ACA" w:rsidRPr="006E7CF7" w14:paraId="1806D08C" w14:textId="77777777">
        <w:trPr>
          <w:trHeight w:val="465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615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-Anmälan</w:t>
            </w:r>
            <w:r w:rsidRPr="006E7CF7">
              <w:rPr>
                <w:rFonts w:ascii="Verdana" w:hAnsi="Verdana"/>
                <w:b/>
                <w:bCs/>
                <w:i/>
                <w:sz w:val="20"/>
                <w:szCs w:val="36"/>
                <w:lang w:val="sv-SE"/>
              </w:rPr>
              <w:t xml:space="preserve"> 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om catering, provsmakning, rumsservering, rumsservering eller kryddning av snaps</w:t>
            </w:r>
            <w:r w:rsidRPr="006E7CF7">
              <w:rPr>
                <w:rFonts w:ascii="Verdana" w:hAnsi="Verdana"/>
                <w:b/>
                <w:bCs/>
                <w:i/>
                <w:sz w:val="20"/>
                <w:szCs w:val="36"/>
                <w:lang w:val="sv-SE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23BE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Ingen avgift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0BDF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Sökande har tillstånd </w:t>
            </w:r>
          </w:p>
          <w:p w14:paraId="0F85B894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 Dalsland</w:t>
            </w:r>
          </w:p>
        </w:tc>
      </w:tr>
      <w:tr w:rsidR="00A55ACA" w:rsidRPr="006E7CF7" w14:paraId="2668EF57" w14:textId="77777777">
        <w:trPr>
          <w:trHeight w:val="267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C4E00" w14:textId="71D61AD6" w:rsidR="008C610B" w:rsidRPr="006E7CF7" w:rsidRDefault="008C610B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bookmarkStart w:id="1" w:name="_Hlk114128301"/>
            <w:r w:rsidRPr="006E7CF7">
              <w:rPr>
                <w:rFonts w:ascii="Verdana" w:hAnsi="Verdana"/>
                <w:b/>
                <w:sz w:val="20"/>
                <w:szCs w:val="36"/>
                <w:lang w:val="sv-SE"/>
              </w:rPr>
              <w:t>-Ansökan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om tillfällig förändring i tillstånd</w:t>
            </w:r>
          </w:p>
          <w:p w14:paraId="307BBE59" w14:textId="77777777" w:rsidR="008C610B" w:rsidRPr="006E7CF7" w:rsidRDefault="008C610B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bookmarkEnd w:id="1"/>
          <w:p w14:paraId="0CAB688E" w14:textId="6C8F5A6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6B8E0" w14:textId="3F7767E6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2</w:t>
            </w:r>
            <w:r w:rsidR="00DC71A6" w:rsidRPr="006E7CF7">
              <w:rPr>
                <w:rFonts w:ascii="Verdana" w:hAnsi="Verdana"/>
                <w:bCs/>
                <w:sz w:val="20"/>
                <w:lang w:val="sv-SE"/>
              </w:rPr>
              <w:t>000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t>: -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29FA6" w14:textId="3BF7F011" w:rsidR="008C00D8" w:rsidRPr="006E7CF7" w:rsidRDefault="008C00D8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Avser till exempel tillfälligt utökad serveringstid</w:t>
            </w:r>
            <w:r w:rsidR="008C610B"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eller serveringsyta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vid enstaka tillfälle.</w:t>
            </w:r>
          </w:p>
          <w:p w14:paraId="4657CB7E" w14:textId="77777777" w:rsidR="008C00D8" w:rsidRPr="006E7CF7" w:rsidRDefault="008C00D8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p w14:paraId="167F2013" w14:textId="3DA38CA8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Sökande har tillstånd </w:t>
            </w:r>
          </w:p>
          <w:p w14:paraId="25FE434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 Dalsland. Ingen återbetalning</w:t>
            </w:r>
          </w:p>
        </w:tc>
      </w:tr>
      <w:tr w:rsidR="0062237F" w:rsidRPr="006E7CF7" w14:paraId="255D7594" w14:textId="77777777">
        <w:trPr>
          <w:trHeight w:val="267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FC0A7" w14:textId="306D2419" w:rsidR="0062237F" w:rsidRPr="006E7CF7" w:rsidRDefault="0062237F" w:rsidP="0062237F">
            <w:pPr>
              <w:pStyle w:val="Sidhuvud"/>
              <w:rPr>
                <w:rFonts w:ascii="Verdana" w:hAnsi="Verdana"/>
                <w:b/>
                <w:bCs/>
                <w:sz w:val="20"/>
                <w:szCs w:val="36"/>
              </w:rPr>
            </w:pPr>
            <w:r w:rsidRPr="006E7CF7">
              <w:rPr>
                <w:rFonts w:ascii="Verdana" w:hAnsi="Verdana"/>
                <w:b/>
                <w:sz w:val="20"/>
                <w:szCs w:val="36"/>
              </w:rPr>
              <w:t>-Ansökan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</w:rPr>
              <w:t xml:space="preserve"> </w:t>
            </w:r>
            <w:r w:rsidRPr="006E7CF7">
              <w:rPr>
                <w:rFonts w:ascii="Verdana" w:hAnsi="Verdana"/>
                <w:sz w:val="20"/>
                <w:szCs w:val="36"/>
              </w:rPr>
              <w:t>om tillfällig gemensam serveringsyta</w:t>
            </w:r>
          </w:p>
          <w:p w14:paraId="2C3364CA" w14:textId="77777777" w:rsidR="0062237F" w:rsidRPr="006E7CF7" w:rsidRDefault="0062237F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/>
                <w:sz w:val="20"/>
                <w:szCs w:val="36"/>
                <w:lang w:val="sv-S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E6C67" w14:textId="3C5EC18C" w:rsidR="0062237F" w:rsidRPr="006E7CF7" w:rsidRDefault="00864CFC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lang w:val="sv-SE"/>
              </w:rPr>
              <w:t>4000:-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18F26" w14:textId="77777777" w:rsidR="0062237F" w:rsidRPr="006E7CF7" w:rsidRDefault="0062237F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</w:tc>
      </w:tr>
      <w:tr w:rsidR="00A55ACA" w:rsidRPr="006E7CF7" w14:paraId="076C402E" w14:textId="77777777">
        <w:trPr>
          <w:trHeight w:val="267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29494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jc w:val="center"/>
              <w:rPr>
                <w:rFonts w:ascii="Verdana" w:hAnsi="Verdana"/>
                <w:b/>
                <w:bCs/>
                <w:szCs w:val="24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Cs w:val="24"/>
                <w:lang w:val="sv-SE"/>
              </w:rPr>
              <w:t>Tillfälliga tillstånd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ABF8B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2FFC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/>
                <w:bCs/>
                <w:i/>
                <w:sz w:val="20"/>
                <w:szCs w:val="36"/>
                <w:lang w:val="sv-SE"/>
              </w:rPr>
            </w:pPr>
          </w:p>
        </w:tc>
      </w:tr>
      <w:tr w:rsidR="00A55ACA" w:rsidRPr="006E7CF7" w14:paraId="7A061373" w14:textId="77777777">
        <w:trPr>
          <w:trHeight w:val="267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6DCFB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-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Tillfälligt tillstånd för 2 ggr och samma lokal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 xml:space="preserve">Sökanden 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har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stadigvarande tillstånd i 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>Dalslandskommunerna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>- extra dagar, söks vid samma tillfälle, max 6 ggr/år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872D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3000: -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br/>
            </w:r>
          </w:p>
          <w:p w14:paraId="141A339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4C390184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500: -/dag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BF580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72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br/>
              <w:t>Ingen återbetalning</w:t>
            </w:r>
          </w:p>
        </w:tc>
      </w:tr>
      <w:tr w:rsidR="00A55ACA" w:rsidRPr="006E7CF7" w14:paraId="5A32E4A1" w14:textId="77777777">
        <w:trPr>
          <w:trHeight w:val="300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252ED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-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 Tillfälligt tillstånd för 2 ggr och samma lokal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br/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Sökanden har 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inte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stadigvarande tillstånd i Dalslandskommunerna</w:t>
            </w:r>
          </w:p>
          <w:p w14:paraId="6B81F47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- extra dagar, söks vid samma tillfälle, max 6 ggr/år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8D8D8A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187BEC6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5000: -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br/>
            </w:r>
          </w:p>
          <w:p w14:paraId="652A173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1AC8ADD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500: -/dag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1A7F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p w14:paraId="63554B34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A55ACA" w:rsidRPr="006E7CF7" w14:paraId="41D33D49" w14:textId="77777777">
        <w:trPr>
          <w:trHeight w:val="90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9CD0D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>-</w:t>
            </w: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 Tillfälligt tillstånd F</w:t>
            </w: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>ör slutna sällskap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 </w:t>
            </w:r>
          </w:p>
          <w:p w14:paraId="74BC6062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max 6 tillstånd per halvår och avser samma lokal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A88C2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</w:p>
          <w:p w14:paraId="69ED6FBD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2000: -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489D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</w:p>
          <w:p w14:paraId="5E88D153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A55ACA" w:rsidRPr="006E7CF7" w14:paraId="0A7A5A5F" w14:textId="77777777">
        <w:trPr>
          <w:trHeight w:val="90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2F51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-Kunskapsprov</w:t>
            </w:r>
            <w:r w:rsidRPr="006E7CF7">
              <w:rPr>
                <w:rFonts w:ascii="Verdana" w:hAnsi="Verdana"/>
                <w:b/>
                <w:bCs/>
                <w:i/>
                <w:sz w:val="20"/>
                <w:szCs w:val="36"/>
                <w:lang w:val="sv-SE"/>
              </w:rPr>
              <w:t xml:space="preserve"> 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med möjlighet till två omprov</w:t>
            </w:r>
          </w:p>
          <w:p w14:paraId="20E0FF1F" w14:textId="37B9661F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(Gäller både stadigvarande </w:t>
            </w:r>
            <w:r w:rsidR="006A5B4E"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och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tillfälligt tillstånd)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0F9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>1000: -/prov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B1110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iCs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Cs/>
                <w:iCs/>
                <w:sz w:val="20"/>
                <w:szCs w:val="36"/>
                <w:lang w:val="sv-SE"/>
              </w:rPr>
              <w:t>Per provtillfälle förutom nyansökans första prov</w:t>
            </w:r>
          </w:p>
        </w:tc>
      </w:tr>
      <w:tr w:rsidR="00A55ACA" w:rsidRPr="006E7CF7" w14:paraId="2F10EE01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9B3E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jc w:val="center"/>
              <w:rPr>
                <w:rFonts w:ascii="Verdana" w:hAnsi="Verdana"/>
                <w:b/>
                <w:szCs w:val="24"/>
                <w:lang w:val="sv-SE"/>
              </w:rPr>
            </w:pPr>
            <w:r w:rsidRPr="006E7CF7">
              <w:rPr>
                <w:rFonts w:ascii="Verdana" w:hAnsi="Verdana"/>
                <w:b/>
                <w:szCs w:val="24"/>
                <w:lang w:val="sv-SE"/>
              </w:rPr>
              <w:t xml:space="preserve">Årlig avgift </w:t>
            </w:r>
            <w:r w:rsidRPr="006E7CF7">
              <w:rPr>
                <w:rFonts w:ascii="Verdana" w:hAnsi="Verdana"/>
                <w:b/>
                <w:szCs w:val="24"/>
                <w:lang w:val="sv-SE"/>
              </w:rPr>
              <w:br/>
              <w:t>för stadigvarande serveringstillstånd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739AD" w14:textId="757A80B0" w:rsidR="00A55ACA" w:rsidRPr="006E7CF7" w:rsidRDefault="00434E4B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>Avgift kr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C6162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1A864AFD" w14:textId="77777777">
        <w:trPr>
          <w:trHeight w:val="241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76A84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</w:pP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 xml:space="preserve">Fast avgift 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t>serveringstillstånd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0E0EBC" w14:textId="528C0D3D" w:rsidR="00A55ACA" w:rsidRPr="006E7CF7" w:rsidRDefault="00864CFC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4500:-</w:t>
            </w:r>
            <w:proofErr w:type="gramEnd"/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5838C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65F98BAA" w14:textId="77777777">
        <w:trPr>
          <w:trHeight w:val="241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77D9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</w:pP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>Fast avgift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 tillstånd för pausservering, provsmakning och catering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1A360" w14:textId="77777777" w:rsidR="00864CFC" w:rsidRPr="006E7CF7" w:rsidRDefault="00864CFC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2500:-</w:t>
            </w:r>
            <w:proofErr w:type="gramEnd"/>
          </w:p>
          <w:p w14:paraId="2D99CDBE" w14:textId="2080B354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6BB3C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Halv fast avgift</w:t>
            </w:r>
          </w:p>
        </w:tc>
      </w:tr>
      <w:tr w:rsidR="00A55ACA" w:rsidRPr="006E7CF7" w14:paraId="3116C154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7A4CF" w14:textId="49719F63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lastRenderedPageBreak/>
              <w:t xml:space="preserve">Rörlig avgift </w:t>
            </w:r>
            <w:r w:rsidR="00434E4B" w:rsidRPr="006E7CF7">
              <w:rPr>
                <w:rFonts w:ascii="Verdana" w:hAnsi="Verdana"/>
                <w:sz w:val="20"/>
                <w:lang w:val="sv-SE"/>
              </w:rPr>
              <w:t>föregående års alkoholomsättning</w:t>
            </w:r>
          </w:p>
          <w:p w14:paraId="316FF2AB" w14:textId="20FB8B65" w:rsidR="00434E4B" w:rsidRPr="006E7CF7" w:rsidRDefault="00434E4B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D5D5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3B16C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  <w:p w14:paraId="55AA40A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  <w:p w14:paraId="7F7ECD8F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  <w:p w14:paraId="3EA0DC10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  <w:p w14:paraId="3C27280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  <w:p w14:paraId="45387D8C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 xml:space="preserve">Beror på föregående </w:t>
            </w:r>
          </w:p>
          <w:p w14:paraId="2335433F" w14:textId="3B98FEA4" w:rsidR="00A55ACA" w:rsidRPr="006E7CF7" w:rsidRDefault="006A5B4E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å</w:t>
            </w:r>
            <w:r w:rsidR="00A55ACA" w:rsidRPr="006E7CF7">
              <w:rPr>
                <w:rFonts w:ascii="Verdana" w:hAnsi="Verdana"/>
                <w:sz w:val="20"/>
                <w:lang w:val="sv-SE"/>
              </w:rPr>
              <w:t>r</w:t>
            </w:r>
            <w:r w:rsidRPr="006E7CF7">
              <w:rPr>
                <w:rFonts w:ascii="Verdana" w:hAnsi="Verdana"/>
                <w:sz w:val="20"/>
                <w:lang w:val="sv-SE"/>
              </w:rPr>
              <w:t>ets</w:t>
            </w:r>
            <w:r w:rsidR="00A55ACA" w:rsidRPr="006E7CF7">
              <w:rPr>
                <w:rFonts w:ascii="Verdana" w:hAnsi="Verdana"/>
                <w:sz w:val="20"/>
                <w:lang w:val="sv-SE"/>
              </w:rPr>
              <w:t xml:space="preserve"> försäljning enligt</w:t>
            </w:r>
          </w:p>
          <w:p w14:paraId="4D618421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sz w:val="20"/>
                <w:lang w:val="sv-SE"/>
              </w:rPr>
              <w:t>restaurangrapport</w:t>
            </w:r>
          </w:p>
        </w:tc>
      </w:tr>
      <w:tr w:rsidR="00A55ACA" w:rsidRPr="006E7CF7" w14:paraId="24260A28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97F08" w14:textId="54BCA633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lang w:val="sv-SE"/>
              </w:rPr>
              <w:t>0-25</w:t>
            </w:r>
            <w:r w:rsidR="006A5B4E" w:rsidRPr="006E7CF7">
              <w:rPr>
                <w:rFonts w:ascii="Verdana" w:hAnsi="Verdana"/>
                <w:bCs/>
                <w:sz w:val="20"/>
                <w:lang w:val="sv-SE"/>
              </w:rPr>
              <w:t> </w:t>
            </w:r>
            <w:r w:rsidRPr="006E7CF7">
              <w:rPr>
                <w:rFonts w:ascii="Verdana" w:hAnsi="Verdana"/>
                <w:bCs/>
                <w:sz w:val="20"/>
                <w:lang w:val="sv-SE"/>
              </w:rPr>
              <w:t>000</w:t>
            </w:r>
            <w:proofErr w:type="gramEnd"/>
          </w:p>
          <w:p w14:paraId="5103771A" w14:textId="77777777" w:rsidR="006A5B4E" w:rsidRPr="006E7CF7" w:rsidRDefault="006A5B4E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FCF42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0: -</w:t>
            </w: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EDECB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432A3CB6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0766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lang w:val="sv-SE"/>
              </w:rPr>
              <w:t>25 001-50 000</w:t>
            </w:r>
            <w:proofErr w:type="gramEnd"/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B070A" w14:textId="046C4E73" w:rsidR="00A55ACA" w:rsidRPr="006E7CF7" w:rsidRDefault="00864CFC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1500:-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9D843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0DDEBB47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7D8B3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lang w:val="sv-SE"/>
              </w:rPr>
              <w:t>50 001-100 000</w:t>
            </w:r>
            <w:proofErr w:type="gramEnd"/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128EA" w14:textId="4A0A3658" w:rsidR="00A55ACA" w:rsidRPr="006E7CF7" w:rsidRDefault="00864CFC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2500:-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B6355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1256DA79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34EF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100 001–150 000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645257" w14:textId="77777777" w:rsidR="00E64979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3500:-</w:t>
            </w:r>
            <w:proofErr w:type="gramEnd"/>
          </w:p>
          <w:p w14:paraId="43B907BD" w14:textId="04D39A06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AA55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233E9726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806D6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150 001–200 000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FB0008" w14:textId="44C899AB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4500:-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D06E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57E6A320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94E5E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left="356" w:right="14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200 001–300 000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E3527" w14:textId="77777777" w:rsidR="00E64979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5500:_</w:t>
            </w:r>
            <w:proofErr w:type="gramEnd"/>
          </w:p>
          <w:p w14:paraId="38804384" w14:textId="5EBC0585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AF0DA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03FBA8EF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CEADA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300 001–600 000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9A7A12" w14:textId="6E2C9555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6500:-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9EC50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2DE984EC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C9391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>600 001-900 000</w:t>
            </w:r>
            <w:proofErr w:type="gramEnd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60B19" w14:textId="3F69CBCD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7500:-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4ADBA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467886DF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D2F18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>900 001-1 200 000</w:t>
            </w:r>
            <w:proofErr w:type="gramEnd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49200" w14:textId="58BC3CEE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8500:-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01BB39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260E1FC2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DAFAF2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>1 200 001-1 500 000</w:t>
            </w:r>
            <w:proofErr w:type="gramEnd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9D8E7" w14:textId="487A5EE9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9500:-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2D83A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767452FB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E52488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1-500 001-2 500 000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71AB9" w14:textId="1997F26E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10 </w:t>
            </w: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88F03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7B4C3303" w14:textId="77777777"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061B0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>2 500 001-3 000 000</w:t>
            </w:r>
            <w:proofErr w:type="gramEnd"/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09C8B" w14:textId="753C1B02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11 </w:t>
            </w: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1240C8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0A80599F" w14:textId="77777777">
        <w:trPr>
          <w:trHeight w:val="229"/>
        </w:trPr>
        <w:tc>
          <w:tcPr>
            <w:tcW w:w="5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4DEBC2" w14:textId="77777777" w:rsidR="00A55ACA" w:rsidRPr="006E7CF7" w:rsidRDefault="00A55ACA" w:rsidP="00A55ACA">
            <w:pPr>
              <w:spacing w:before="0" w:after="0" w:line="240" w:lineRule="auto"/>
              <w:ind w:left="356"/>
              <w:rPr>
                <w:rFonts w:ascii="Verdana" w:hAnsi="Verdana"/>
                <w:color w:val="000000"/>
                <w:sz w:val="20"/>
                <w:szCs w:val="20"/>
              </w:rPr>
            </w:pPr>
            <w:r w:rsidRPr="006E7CF7">
              <w:rPr>
                <w:rFonts w:ascii="Verdana" w:hAnsi="Verdana"/>
                <w:color w:val="000000"/>
                <w:sz w:val="20"/>
                <w:szCs w:val="20"/>
              </w:rPr>
              <w:t>3 000 001 -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A3A16" w14:textId="1DE50CA5" w:rsidR="00A55ACA" w:rsidRPr="006E7CF7" w:rsidRDefault="00E64979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r w:rsidRPr="006E7CF7">
              <w:rPr>
                <w:rFonts w:ascii="Verdana" w:hAnsi="Verdana"/>
                <w:sz w:val="20"/>
                <w:lang w:val="sv-SE"/>
              </w:rPr>
              <w:t>12 </w:t>
            </w: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500:-</w:t>
            </w:r>
            <w:proofErr w:type="gramEnd"/>
          </w:p>
        </w:tc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311D7" w14:textId="77777777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/>
                <w:sz w:val="20"/>
                <w:lang w:val="sv-SE"/>
              </w:rPr>
            </w:pPr>
          </w:p>
        </w:tc>
      </w:tr>
      <w:tr w:rsidR="00A55ACA" w:rsidRPr="006E7CF7" w14:paraId="0B496F81" w14:textId="77777777">
        <w:trPr>
          <w:trHeight w:val="982"/>
        </w:trPr>
        <w:tc>
          <w:tcPr>
            <w:tcW w:w="9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AED8B" w14:textId="593ECD4F" w:rsidR="00A55ACA" w:rsidRPr="006E7CF7" w:rsidRDefault="00A55ACA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</w:pPr>
            <w:r w:rsidRPr="006E7CF7">
              <w:rPr>
                <w:rFonts w:ascii="Verdana" w:hAnsi="Verdana"/>
                <w:b/>
                <w:bCs/>
                <w:szCs w:val="24"/>
                <w:lang w:val="sv-SE"/>
              </w:rPr>
              <w:t xml:space="preserve">Påminnelseavgift </w:t>
            </w:r>
            <w:r w:rsidRPr="006E7CF7">
              <w:rPr>
                <w:rFonts w:ascii="Verdana" w:hAnsi="Verdana"/>
                <w:b/>
                <w:bCs/>
                <w:szCs w:val="24"/>
                <w:lang w:val="sv-SE"/>
              </w:rPr>
              <w:br/>
            </w:r>
            <w:r w:rsidRPr="006E7CF7">
              <w:rPr>
                <w:rFonts w:ascii="Verdana" w:hAnsi="Verdana"/>
                <w:b/>
                <w:bCs/>
                <w:sz w:val="20"/>
                <w:lang w:val="sv-SE"/>
              </w:rPr>
              <w:t>Restaurangrapport</w:t>
            </w:r>
          </w:p>
          <w:p w14:paraId="4D77E3F5" w14:textId="7CC698D5" w:rsidR="00A55ACA" w:rsidRPr="006E7CF7" w:rsidRDefault="006744A3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1000:-</w:t>
            </w:r>
            <w:proofErr w:type="gramEnd"/>
            <w:r w:rsidR="00A55ACA" w:rsidRPr="006E7CF7">
              <w:rPr>
                <w:rFonts w:ascii="Verdana" w:hAnsi="Verdana"/>
                <w:sz w:val="20"/>
                <w:lang w:val="sv-SE"/>
              </w:rPr>
              <w:t xml:space="preserve"> första påminnelsen!</w:t>
            </w:r>
          </w:p>
          <w:p w14:paraId="0B710E97" w14:textId="39F86E60" w:rsidR="00A55ACA" w:rsidRPr="006E7CF7" w:rsidRDefault="006744A3" w:rsidP="00A55ACA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lang w:val="sv-SE"/>
              </w:rPr>
            </w:pPr>
            <w:proofErr w:type="gramStart"/>
            <w:r w:rsidRPr="006E7CF7">
              <w:rPr>
                <w:rFonts w:ascii="Verdana" w:hAnsi="Verdana"/>
                <w:sz w:val="20"/>
                <w:lang w:val="sv-SE"/>
              </w:rPr>
              <w:t>1500:-</w:t>
            </w:r>
            <w:proofErr w:type="gramEnd"/>
            <w:r w:rsidRPr="006E7CF7">
              <w:rPr>
                <w:rFonts w:ascii="Verdana" w:hAnsi="Verdana"/>
                <w:sz w:val="20"/>
                <w:lang w:val="sv-SE"/>
              </w:rPr>
              <w:t xml:space="preserve"> </w:t>
            </w:r>
            <w:r w:rsidR="00A55ACA" w:rsidRPr="006E7CF7">
              <w:rPr>
                <w:rFonts w:ascii="Verdana" w:hAnsi="Verdana"/>
                <w:sz w:val="20"/>
                <w:lang w:val="sv-SE"/>
              </w:rPr>
              <w:t xml:space="preserve"> andra påminnelsen, utredning startas.</w:t>
            </w:r>
          </w:p>
        </w:tc>
      </w:tr>
    </w:tbl>
    <w:p w14:paraId="1D5F5512" w14:textId="5D01A280" w:rsidR="00892ACF" w:rsidRPr="006E7CF7" w:rsidRDefault="00634BF7" w:rsidP="00A0736E">
      <w:pPr>
        <w:ind w:right="991"/>
      </w:pPr>
      <w:r w:rsidRPr="006E7CF7">
        <w:rPr>
          <w:rFonts w:ascii="Verdana" w:hAnsi="Verdana"/>
          <w:b/>
          <w:sz w:val="28"/>
          <w:szCs w:val="28"/>
        </w:rPr>
        <w:t>Taxor enligt</w:t>
      </w:r>
      <w:r w:rsidRPr="006E7CF7">
        <w:rPr>
          <w:rFonts w:ascii="Verdana" w:hAnsi="Verdana"/>
          <w:b/>
          <w:bCs/>
          <w:sz w:val="28"/>
          <w:szCs w:val="28"/>
        </w:rPr>
        <w:t xml:space="preserve"> tobakslagen och liknande produkter (2018:2088)</w:t>
      </w:r>
      <w:r w:rsidR="00921860" w:rsidRPr="006E7CF7">
        <w:rPr>
          <w:rFonts w:ascii="Verdana" w:hAnsi="Verdana"/>
          <w:b/>
          <w:bCs/>
          <w:sz w:val="28"/>
          <w:szCs w:val="28"/>
        </w:rPr>
        <w:t>, Lag (2022:1257) om tobaksfria nikotinprodukter</w:t>
      </w:r>
      <w:r w:rsidRPr="006E7CF7">
        <w:rPr>
          <w:rFonts w:ascii="Verdana" w:hAnsi="Verdana"/>
          <w:b/>
          <w:bCs/>
          <w:sz w:val="28"/>
          <w:szCs w:val="28"/>
        </w:rPr>
        <w:t xml:space="preserve"> samt alkohollagen (2010:1622).</w:t>
      </w:r>
      <w:r w:rsidRPr="006E7CF7">
        <w:br/>
      </w:r>
      <w:r w:rsidRPr="006E7CF7">
        <w:rPr>
          <w:rFonts w:ascii="Verdana" w:hAnsi="Verdana"/>
          <w:b/>
          <w:bCs/>
          <w:sz w:val="18"/>
          <w:szCs w:val="18"/>
        </w:rPr>
        <w:t>ingen återbetalning vid avslag eller att ansökan tas tillbaka.</w:t>
      </w:r>
    </w:p>
    <w:tbl>
      <w:tblPr>
        <w:tblW w:w="100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799"/>
      </w:tblGrid>
      <w:tr w:rsidR="00892ACF" w:rsidRPr="006E7CF7" w14:paraId="717FBD12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5540" w14:textId="77777777" w:rsidR="00892ACF" w:rsidRPr="006E7CF7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sz w:val="20"/>
                <w:szCs w:val="20"/>
              </w:rPr>
            </w:pPr>
          </w:p>
          <w:p w14:paraId="17865D8E" w14:textId="1E40AB17" w:rsidR="00892ACF" w:rsidRPr="006E7CF7" w:rsidRDefault="00634BF7">
            <w:pPr>
              <w:spacing w:before="0" w:after="0" w:line="240" w:lineRule="auto"/>
              <w:ind w:right="991"/>
              <w:rPr>
                <w:rFonts w:ascii="Verdana" w:hAnsi="Verdana"/>
                <w:bCs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20"/>
              </w:rPr>
              <w:t xml:space="preserve">Stadigvarande tobakstillstånd 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FDA3E" w14:textId="77777777" w:rsidR="00892ACF" w:rsidRPr="006E7CF7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41FD66" w14:textId="69E21DA9" w:rsidR="00892ACF" w:rsidRPr="006E7CF7" w:rsidRDefault="006744A3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szCs w:val="20"/>
              </w:rPr>
              <w:t>8000:-</w:t>
            </w:r>
            <w:proofErr w:type="gramEnd"/>
            <w:r w:rsidRPr="006E7CF7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3244535" w14:textId="5E5C6580" w:rsidR="00864CFC" w:rsidRPr="006E7CF7" w:rsidRDefault="00864CFC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20"/>
              </w:rPr>
              <w:t>Ingen återbetalning</w:t>
            </w:r>
          </w:p>
        </w:tc>
      </w:tr>
      <w:tr w:rsidR="006744A3" w:rsidRPr="006E7CF7" w14:paraId="762EEE93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9DFD" w14:textId="77777777" w:rsidR="006744A3" w:rsidRPr="006E7CF7" w:rsidRDefault="006744A3" w:rsidP="006744A3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 xml:space="preserve">-Anmälan </w:t>
            </w:r>
            <w:r w:rsidRPr="006E7CF7">
              <w:rPr>
                <w:rFonts w:ascii="Verdana" w:hAnsi="Verdana"/>
                <w:sz w:val="20"/>
                <w:szCs w:val="36"/>
                <w:lang w:val="sv-SE"/>
              </w:rPr>
              <w:t xml:space="preserve">om ändrade ägarförhållanden, helt nya </w:t>
            </w:r>
          </w:p>
          <w:p w14:paraId="11AFBF0A" w14:textId="77777777" w:rsidR="006744A3" w:rsidRPr="006E7CF7" w:rsidRDefault="006744A3" w:rsidP="006744A3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sz w:val="20"/>
                <w:szCs w:val="36"/>
                <w:lang w:val="sv-SE"/>
              </w:rPr>
            </w:pPr>
            <w:r w:rsidRPr="006E7CF7">
              <w:rPr>
                <w:rFonts w:ascii="Verdana" w:hAnsi="Verdana"/>
                <w:sz w:val="20"/>
                <w:szCs w:val="36"/>
                <w:lang w:val="sv-SE"/>
              </w:rPr>
              <w:t>företrädare</w:t>
            </w:r>
          </w:p>
          <w:p w14:paraId="51BC5220" w14:textId="77777777" w:rsidR="006744A3" w:rsidRPr="006E7CF7" w:rsidRDefault="006744A3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C63B7" w14:textId="77777777" w:rsidR="006744A3" w:rsidRPr="006E7CF7" w:rsidRDefault="006744A3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E768F6" w14:textId="77777777" w:rsidR="006744A3" w:rsidRPr="006E7CF7" w:rsidRDefault="006744A3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szCs w:val="20"/>
              </w:rPr>
              <w:t>6000:-</w:t>
            </w:r>
            <w:proofErr w:type="gramEnd"/>
          </w:p>
          <w:p w14:paraId="40A78891" w14:textId="09B26429" w:rsidR="00864CFC" w:rsidRPr="006E7CF7" w:rsidRDefault="00864CFC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</w:rPr>
              <w:t>Ingen återbetalning</w:t>
            </w:r>
          </w:p>
        </w:tc>
      </w:tr>
      <w:tr w:rsidR="00892ACF" w:rsidRPr="006E7CF7" w14:paraId="714C23F4" w14:textId="77777777" w:rsidTr="00864CFC">
        <w:trPr>
          <w:trHeight w:val="44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4BEE" w14:textId="77777777" w:rsidR="00892ACF" w:rsidRPr="006E7CF7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30BED4FC" w14:textId="77777777" w:rsidR="00892ACF" w:rsidRPr="006E7CF7" w:rsidRDefault="00634BF7">
            <w:pPr>
              <w:spacing w:before="0" w:after="0" w:line="240" w:lineRule="auto"/>
              <w:ind w:right="34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color w:val="auto"/>
                <w:sz w:val="20"/>
                <w:szCs w:val="20"/>
              </w:rPr>
              <w:t>Tillfälligt tobakstillstånd (har stadigvarande tobakstillstånd)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D9420" w14:textId="77777777" w:rsidR="00892ACF" w:rsidRPr="006E7CF7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2B243BF6" w14:textId="77777777" w:rsidR="00892ACF" w:rsidRPr="006E7CF7" w:rsidRDefault="00634BF7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color w:val="auto"/>
                <w:sz w:val="20"/>
                <w:szCs w:val="20"/>
              </w:rPr>
              <w:t>2000 kr</w:t>
            </w:r>
          </w:p>
          <w:p w14:paraId="52285B87" w14:textId="281D0670" w:rsidR="00864CFC" w:rsidRPr="006E7CF7" w:rsidRDefault="00864CFC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</w:rPr>
              <w:t>Ingen återbetalning</w:t>
            </w:r>
          </w:p>
        </w:tc>
      </w:tr>
      <w:tr w:rsidR="00892ACF" w:rsidRPr="006E7CF7" w14:paraId="3C81B857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46A6" w14:textId="77777777" w:rsidR="00892ACF" w:rsidRPr="006E7CF7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1EFEFD49" w14:textId="77777777" w:rsidR="00892ACF" w:rsidRPr="006E7CF7" w:rsidRDefault="00634BF7">
            <w:pPr>
              <w:spacing w:before="0" w:after="0" w:line="240" w:lineRule="auto"/>
              <w:ind w:right="991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color w:val="auto"/>
                <w:sz w:val="20"/>
                <w:szCs w:val="20"/>
              </w:rPr>
              <w:t>Tillfälligt tobakstillstånd (har inget tobakstillstånd)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7AF17" w14:textId="77777777" w:rsidR="00892ACF" w:rsidRPr="006E7CF7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3FD84BD9" w14:textId="77777777" w:rsidR="00892ACF" w:rsidRPr="006E7CF7" w:rsidRDefault="00634BF7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color w:val="auto"/>
                <w:sz w:val="20"/>
                <w:szCs w:val="20"/>
              </w:rPr>
              <w:t>4000 kr</w:t>
            </w:r>
          </w:p>
          <w:p w14:paraId="5414C977" w14:textId="67E28CBC" w:rsidR="00864CFC" w:rsidRPr="006E7CF7" w:rsidRDefault="00864CFC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</w:rPr>
              <w:t>Ingen återbetalning</w:t>
            </w:r>
          </w:p>
        </w:tc>
      </w:tr>
      <w:tr w:rsidR="00892ACF" w:rsidRPr="006E7CF7" w14:paraId="6ABB836C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C0D7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/>
                <w:bCs/>
                <w:sz w:val="20"/>
                <w:szCs w:val="36"/>
                <w:lang w:val="sv-SE"/>
              </w:rPr>
              <w:t>-Ändring</w:t>
            </w: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 xml:space="preserve"> omregistrering till AB/HB/EF, </w:t>
            </w:r>
          </w:p>
          <w:p w14:paraId="5AB7CCC6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eller övrig omregistrering i företag, samma ägare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4D9A1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         2000: -</w:t>
            </w:r>
          </w:p>
          <w:p w14:paraId="5837AB82" w14:textId="042DE237" w:rsidR="00864CFC" w:rsidRPr="006E7CF7" w:rsidRDefault="00864CFC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892ACF" w:rsidRPr="006E7CF7" w14:paraId="512F6B09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5E39" w14:textId="77777777" w:rsidR="00892ACF" w:rsidRPr="006E7CF7" w:rsidRDefault="00634BF7">
            <w:pPr>
              <w:pStyle w:val="Sidhuvud"/>
              <w:tabs>
                <w:tab w:val="left" w:pos="1304"/>
              </w:tabs>
            </w:pPr>
            <w:r w:rsidRPr="006E7CF7">
              <w:rPr>
                <w:rFonts w:ascii="Verdana" w:hAnsi="Verdana"/>
                <w:b/>
                <w:bCs/>
                <w:sz w:val="20"/>
              </w:rPr>
              <w:t>PBI-Utredning</w:t>
            </w:r>
            <w:r w:rsidRPr="006E7CF7">
              <w:rPr>
                <w:rFonts w:ascii="Verdana" w:hAnsi="Verdana"/>
                <w:sz w:val="20"/>
              </w:rPr>
              <w:br/>
              <w:t>(byte av enstaka person med betydande inflytande)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7891" w14:textId="77777777" w:rsidR="00892ACF" w:rsidRPr="006E7CF7" w:rsidRDefault="00892ACF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</w:p>
          <w:p w14:paraId="50D99646" w14:textId="77777777" w:rsidR="00892ACF" w:rsidRPr="006E7CF7" w:rsidRDefault="00634BF7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lang w:val="sv-SE"/>
              </w:rPr>
              <w:t xml:space="preserve">         1000: -</w:t>
            </w:r>
            <w:r w:rsidR="006744A3" w:rsidRPr="006E7CF7">
              <w:rPr>
                <w:rFonts w:ascii="Verdana" w:hAnsi="Verdana"/>
                <w:bCs/>
                <w:sz w:val="20"/>
                <w:lang w:val="sv-SE"/>
              </w:rPr>
              <w:t>/per person</w:t>
            </w:r>
          </w:p>
          <w:p w14:paraId="4EE20D92" w14:textId="4666DB6A" w:rsidR="00864CFC" w:rsidRPr="006E7CF7" w:rsidRDefault="00864CFC">
            <w:pPr>
              <w:pStyle w:val="Sidhuvud"/>
              <w:tabs>
                <w:tab w:val="left" w:pos="1304"/>
                <w:tab w:val="left" w:pos="6804"/>
              </w:tabs>
              <w:ind w:right="-851"/>
              <w:rPr>
                <w:rFonts w:ascii="Verdana" w:hAnsi="Verdana"/>
                <w:bCs/>
                <w:sz w:val="20"/>
                <w:lang w:val="sv-SE"/>
              </w:rPr>
            </w:pPr>
            <w:r w:rsidRPr="006E7CF7">
              <w:rPr>
                <w:rFonts w:ascii="Verdana" w:hAnsi="Verdana"/>
                <w:bCs/>
                <w:sz w:val="20"/>
                <w:szCs w:val="36"/>
                <w:lang w:val="sv-SE"/>
              </w:rPr>
              <w:t>Ingen återbetalning</w:t>
            </w:r>
          </w:p>
        </w:tc>
      </w:tr>
      <w:tr w:rsidR="00892ACF" w:rsidRPr="006E7CF7" w14:paraId="762E2AD8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1FAC" w14:textId="77777777" w:rsidR="00892ACF" w:rsidRPr="006E7CF7" w:rsidRDefault="00892ACF">
            <w:pPr>
              <w:spacing w:before="0" w:after="0"/>
              <w:ind w:left="426" w:right="991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  <w:p w14:paraId="220DD670" w14:textId="77777777" w:rsidR="00892ACF" w:rsidRPr="006E7CF7" w:rsidRDefault="00634BF7">
            <w:pPr>
              <w:spacing w:before="0" w:after="0"/>
              <w:ind w:left="426" w:right="991"/>
              <w:rPr>
                <w:rFonts w:ascii="Verdana" w:hAnsi="Verdana"/>
                <w:b/>
                <w:bCs/>
                <w:color w:val="auto"/>
              </w:rPr>
            </w:pPr>
            <w:r w:rsidRPr="006E7CF7">
              <w:rPr>
                <w:rFonts w:ascii="Verdana" w:hAnsi="Verdana"/>
                <w:b/>
                <w:bCs/>
                <w:color w:val="auto"/>
              </w:rPr>
              <w:t>Årsavgift Tobakstillstånd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84F12" w14:textId="77777777" w:rsidR="00892ACF" w:rsidRPr="006E7CF7" w:rsidRDefault="00892ACF">
            <w:pPr>
              <w:spacing w:before="0" w:after="0"/>
              <w:ind w:left="426" w:right="991"/>
              <w:jc w:val="center"/>
              <w:rPr>
                <w:rFonts w:ascii="Verdana" w:hAnsi="Verdana"/>
                <w:bCs/>
                <w:color w:val="auto"/>
                <w:sz w:val="20"/>
                <w:szCs w:val="20"/>
              </w:rPr>
            </w:pPr>
          </w:p>
        </w:tc>
      </w:tr>
      <w:tr w:rsidR="00892ACF" w14:paraId="7438012E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A158" w14:textId="77777777" w:rsidR="00892ACF" w:rsidRPr="006E7CF7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sz w:val="20"/>
                <w:szCs w:val="20"/>
              </w:rPr>
            </w:pPr>
          </w:p>
          <w:p w14:paraId="6BF096FD" w14:textId="77777777" w:rsidR="00892ACF" w:rsidRPr="006E7CF7" w:rsidRDefault="00634BF7">
            <w:pPr>
              <w:spacing w:before="0" w:after="0" w:line="240" w:lineRule="auto"/>
              <w:ind w:right="991"/>
              <w:rPr>
                <w:rFonts w:ascii="Verdana" w:hAnsi="Verdana"/>
                <w:bCs/>
                <w:sz w:val="20"/>
                <w:szCs w:val="20"/>
              </w:rPr>
            </w:pPr>
            <w:r w:rsidRPr="006E7CF7">
              <w:rPr>
                <w:rFonts w:ascii="Verdana" w:hAnsi="Verdana"/>
                <w:bCs/>
                <w:sz w:val="20"/>
                <w:szCs w:val="20"/>
              </w:rPr>
              <w:t>Årsavgift för tillsyn och administration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68F1" w14:textId="77777777" w:rsidR="00892ACF" w:rsidRPr="006E7CF7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40F90EF" w14:textId="2298C705" w:rsidR="00892ACF" w:rsidRDefault="006744A3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proofErr w:type="gramStart"/>
            <w:r w:rsidRPr="006E7CF7">
              <w:rPr>
                <w:rFonts w:ascii="Verdana" w:hAnsi="Verdana"/>
                <w:bCs/>
                <w:sz w:val="20"/>
                <w:szCs w:val="20"/>
              </w:rPr>
              <w:t>5500:-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</w:tc>
      </w:tr>
      <w:tr w:rsidR="00892ACF" w14:paraId="5111F47B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322E" w14:textId="77777777" w:rsidR="00892ACF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sz w:val="20"/>
                <w:szCs w:val="20"/>
              </w:rPr>
            </w:pPr>
          </w:p>
          <w:p w14:paraId="3A9BDAEA" w14:textId="77777777" w:rsidR="00892ACF" w:rsidRDefault="00634BF7">
            <w:pPr>
              <w:spacing w:before="0" w:after="0" w:line="240" w:lineRule="auto"/>
              <w:ind w:left="426" w:right="176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Årsavgift för produkter utöver tobakstillstånd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126F" w14:textId="77777777" w:rsidR="00892ACF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92ACF" w14:paraId="43D8D3F8" w14:textId="77777777" w:rsidTr="00864CF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E974" w14:textId="77777777" w:rsidR="00892ACF" w:rsidRDefault="00892ACF">
            <w:pPr>
              <w:spacing w:before="0" w:after="0" w:line="240" w:lineRule="auto"/>
              <w:ind w:left="426" w:right="991"/>
              <w:rPr>
                <w:rFonts w:ascii="Verdana" w:hAnsi="Verdana"/>
                <w:bCs/>
                <w:sz w:val="20"/>
                <w:szCs w:val="20"/>
              </w:rPr>
            </w:pPr>
          </w:p>
          <w:p w14:paraId="0DF4C7A8" w14:textId="77777777" w:rsidR="00892ACF" w:rsidRDefault="00634BF7">
            <w:pPr>
              <w:spacing w:before="0" w:after="0" w:line="240" w:lineRule="auto"/>
              <w:ind w:right="991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Avgift per tillkommande produkt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3A92" w14:textId="77777777" w:rsidR="00892ACF" w:rsidRDefault="00892ACF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E7FB1E8" w14:textId="77777777" w:rsidR="00892ACF" w:rsidRDefault="00634BF7">
            <w:pPr>
              <w:spacing w:before="0" w:after="0" w:line="240" w:lineRule="auto"/>
              <w:ind w:left="426" w:right="991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500 kr</w:t>
            </w:r>
          </w:p>
        </w:tc>
      </w:tr>
    </w:tbl>
    <w:p w14:paraId="7048B4E5" w14:textId="77777777" w:rsidR="00892ACF" w:rsidRDefault="00892ACF">
      <w:pPr>
        <w:tabs>
          <w:tab w:val="left" w:pos="6804"/>
        </w:tabs>
        <w:spacing w:before="0" w:after="0"/>
        <w:ind w:right="141"/>
      </w:pPr>
    </w:p>
    <w:tbl>
      <w:tblPr>
        <w:tblW w:w="9990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4"/>
        <w:gridCol w:w="1559"/>
        <w:gridCol w:w="2977"/>
      </w:tblGrid>
      <w:tr w:rsidR="00892ACF" w14:paraId="2C08CB07" w14:textId="77777777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50B34C" w14:textId="77777777" w:rsidR="00892ACF" w:rsidRDefault="00634BF7">
            <w:pPr>
              <w:tabs>
                <w:tab w:val="left" w:pos="6804"/>
              </w:tabs>
              <w:spacing w:before="0" w:after="0"/>
              <w:ind w:left="426" w:right="141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Årliga avgifter </w:t>
            </w:r>
          </w:p>
          <w:p w14:paraId="22FB3910" w14:textId="77777777" w:rsidR="00892ACF" w:rsidRDefault="00634BF7">
            <w:pPr>
              <w:tabs>
                <w:tab w:val="left" w:pos="6804"/>
              </w:tabs>
              <w:spacing w:before="0" w:after="0"/>
              <w:ind w:left="426" w:right="141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(för de som EJ har tobakstillstånd)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C8D51C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left="139" w:right="141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Avgift kr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452CA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b/>
                <w:sz w:val="20"/>
                <w:szCs w:val="36"/>
                <w:lang w:val="sv-SE"/>
              </w:rPr>
            </w:pPr>
            <w:r>
              <w:rPr>
                <w:rFonts w:ascii="Verdana" w:hAnsi="Verdana"/>
                <w:b/>
                <w:sz w:val="20"/>
                <w:szCs w:val="36"/>
                <w:lang w:val="sv-SE"/>
              </w:rPr>
              <w:t>kommentar</w:t>
            </w:r>
          </w:p>
        </w:tc>
      </w:tr>
      <w:tr w:rsidR="00892ACF" w14:paraId="0E9518DE" w14:textId="77777777"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61957F" w14:textId="77777777" w:rsidR="00892ACF" w:rsidRDefault="00634BF7">
            <w:pPr>
              <w:tabs>
                <w:tab w:val="left" w:pos="6804"/>
              </w:tabs>
              <w:spacing w:before="0" w:after="0"/>
              <w:ind w:left="426" w:right="141"/>
              <w:jc w:val="both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En produkt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10DB2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5D670FFF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2000: -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DD9B87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sz w:val="20"/>
                <w:szCs w:val="36"/>
                <w:lang w:val="sv-SE"/>
              </w:rPr>
            </w:pPr>
            <w:r>
              <w:rPr>
                <w:rFonts w:ascii="Verdana" w:hAnsi="Verdana"/>
                <w:sz w:val="20"/>
                <w:szCs w:val="36"/>
                <w:lang w:val="sv-SE"/>
              </w:rPr>
              <w:t xml:space="preserve">Vid försäljning av </w:t>
            </w:r>
          </w:p>
          <w:p w14:paraId="31A47E7C" w14:textId="77777777" w:rsidR="00892ACF" w:rsidRDefault="00634BF7">
            <w:pPr>
              <w:pStyle w:val="Sidhuvud"/>
              <w:tabs>
                <w:tab w:val="left" w:pos="1304"/>
                <w:tab w:val="left" w:pos="2548"/>
                <w:tab w:val="left" w:pos="6804"/>
              </w:tabs>
              <w:ind w:right="141"/>
            </w:pPr>
            <w:proofErr w:type="gramStart"/>
            <w:r>
              <w:rPr>
                <w:rFonts w:ascii="Verdana" w:hAnsi="Verdana"/>
                <w:sz w:val="20"/>
                <w:szCs w:val="36"/>
                <w:lang w:val="sv-SE"/>
              </w:rPr>
              <w:t>t ex</w:t>
            </w:r>
            <w:proofErr w:type="gramEnd"/>
            <w:r>
              <w:rPr>
                <w:rFonts w:ascii="Verdana" w:hAnsi="Verdana"/>
                <w:sz w:val="20"/>
                <w:szCs w:val="36"/>
                <w:lang w:val="sv-SE"/>
              </w:rPr>
              <w:t xml:space="preserve"> folköl och e-cigaretter blir det två produkter och totalt 3500: -             </w:t>
            </w:r>
          </w:p>
        </w:tc>
      </w:tr>
      <w:tr w:rsidR="00892ACF" w14:paraId="60FBE8A5" w14:textId="77777777">
        <w:trPr>
          <w:trHeight w:val="37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7AA82" w14:textId="77777777" w:rsidR="00892ACF" w:rsidRDefault="00634BF7">
            <w:pPr>
              <w:tabs>
                <w:tab w:val="left" w:pos="6804"/>
              </w:tabs>
              <w:spacing w:before="0" w:after="0"/>
              <w:ind w:right="14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Två produkter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84F6FF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1A047034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37512D05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3500: -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38E026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b/>
                <w:sz w:val="20"/>
              </w:rPr>
            </w:pPr>
          </w:p>
        </w:tc>
      </w:tr>
      <w:tr w:rsidR="00892ACF" w14:paraId="7FA5D1E7" w14:textId="77777777">
        <w:trPr>
          <w:trHeight w:val="37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8EFC9" w14:textId="77777777" w:rsidR="00892ACF" w:rsidRDefault="00634BF7">
            <w:pPr>
              <w:tabs>
                <w:tab w:val="left" w:pos="6804"/>
              </w:tabs>
              <w:spacing w:before="0" w:after="0"/>
              <w:ind w:right="14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Tre produkter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3D6CC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7C4435B5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5FCD6CA5" w14:textId="77777777" w:rsidR="00892ACF" w:rsidRDefault="00892ACF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66CDD493" w14:textId="7FCE7834" w:rsidR="00892ACF" w:rsidRDefault="00A0736E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4500: 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60F50E" w14:textId="77777777" w:rsidR="00892ACF" w:rsidRDefault="00634BF7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Försäljning av folköl, e-cigaretter samt receptfria läkemedel</w:t>
            </w:r>
          </w:p>
        </w:tc>
      </w:tr>
      <w:tr w:rsidR="00A0736E" w14:paraId="34893E55" w14:textId="77777777">
        <w:trPr>
          <w:trHeight w:val="377"/>
        </w:trPr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1BD11B" w14:textId="77777777" w:rsidR="00A0736E" w:rsidRDefault="00A0736E">
            <w:pPr>
              <w:tabs>
                <w:tab w:val="left" w:pos="6804"/>
              </w:tabs>
              <w:spacing w:before="0" w:after="0"/>
              <w:ind w:right="141"/>
              <w:jc w:val="both"/>
              <w:rPr>
                <w:rFonts w:ascii="Verdana" w:hAnsi="Verdana"/>
                <w:sz w:val="20"/>
              </w:rPr>
            </w:pPr>
          </w:p>
          <w:p w14:paraId="3005E5F6" w14:textId="6ABB21E7" w:rsidR="00A0736E" w:rsidRDefault="00A0736E">
            <w:pPr>
              <w:tabs>
                <w:tab w:val="left" w:pos="6804"/>
              </w:tabs>
              <w:spacing w:before="0" w:after="0"/>
              <w:ind w:right="14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Fyra produkter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BD9A" w14:textId="77777777" w:rsidR="00A0736E" w:rsidRDefault="00A0736E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0AB0261A" w14:textId="77777777" w:rsidR="00A0736E" w:rsidRDefault="00A0736E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</w:p>
          <w:p w14:paraId="6D53E641" w14:textId="4A306175" w:rsidR="00A0736E" w:rsidRDefault="00A0736E">
            <w:pPr>
              <w:pStyle w:val="Sidhuvud"/>
              <w:tabs>
                <w:tab w:val="left" w:pos="1304"/>
                <w:tab w:val="left" w:pos="6804"/>
              </w:tabs>
              <w:ind w:left="426" w:right="141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5000: 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54E4A" w14:textId="038F7A07" w:rsidR="00A0736E" w:rsidRDefault="00A0736E">
            <w:pPr>
              <w:pStyle w:val="Sidhuvud"/>
              <w:tabs>
                <w:tab w:val="left" w:pos="1304"/>
                <w:tab w:val="left" w:pos="6804"/>
              </w:tabs>
              <w:ind w:right="141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Försäljning av folköl, e-cigaretter, tobaksfria nikotinprodukter samt receptfria läkemedel</w:t>
            </w:r>
          </w:p>
        </w:tc>
      </w:tr>
    </w:tbl>
    <w:p w14:paraId="1772977D" w14:textId="061EFFF1" w:rsidR="00892ACF" w:rsidRDefault="00892ACF">
      <w:pPr>
        <w:pStyle w:val="Sidhuvud"/>
        <w:tabs>
          <w:tab w:val="clear" w:pos="4536"/>
          <w:tab w:val="clear" w:pos="9072"/>
        </w:tabs>
        <w:ind w:left="142"/>
        <w:rPr>
          <w:rFonts w:ascii="Verdana" w:hAnsi="Verdana"/>
          <w:b/>
          <w:bCs/>
          <w:lang w:val="sv-SE"/>
        </w:rPr>
      </w:pPr>
    </w:p>
    <w:sectPr w:rsidR="00892ACF">
      <w:pgSz w:w="11906" w:h="16838"/>
      <w:pgMar w:top="709" w:right="1133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13EC" w14:textId="77777777" w:rsidR="004B6D9F" w:rsidRDefault="00634BF7">
      <w:pPr>
        <w:spacing w:before="0" w:after="0" w:line="240" w:lineRule="auto"/>
      </w:pPr>
      <w:r>
        <w:separator/>
      </w:r>
    </w:p>
  </w:endnote>
  <w:endnote w:type="continuationSeparator" w:id="0">
    <w:p w14:paraId="24150253" w14:textId="77777777" w:rsidR="004B6D9F" w:rsidRDefault="00634BF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278t00">
    <w:altName w:val="Arial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28FD3" w14:textId="77777777" w:rsidR="004B6D9F" w:rsidRDefault="00634BF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54E3318" w14:textId="77777777" w:rsidR="004B6D9F" w:rsidRDefault="00634BF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4E59"/>
    <w:multiLevelType w:val="hybridMultilevel"/>
    <w:tmpl w:val="7A42B610"/>
    <w:lvl w:ilvl="0" w:tplc="91A85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1DF2"/>
    <w:multiLevelType w:val="hybridMultilevel"/>
    <w:tmpl w:val="079AE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48790">
    <w:abstractNumId w:val="1"/>
  </w:num>
  <w:num w:numId="2" w16cid:durableId="13082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CF"/>
    <w:rsid w:val="00292589"/>
    <w:rsid w:val="002C251F"/>
    <w:rsid w:val="002C35F2"/>
    <w:rsid w:val="00370279"/>
    <w:rsid w:val="00404331"/>
    <w:rsid w:val="00434E4B"/>
    <w:rsid w:val="00477B62"/>
    <w:rsid w:val="004A6CC1"/>
    <w:rsid w:val="004B6D9F"/>
    <w:rsid w:val="00510E32"/>
    <w:rsid w:val="00596AF6"/>
    <w:rsid w:val="005D2DD3"/>
    <w:rsid w:val="0062237F"/>
    <w:rsid w:val="00634BF7"/>
    <w:rsid w:val="006744A3"/>
    <w:rsid w:val="006A5B4E"/>
    <w:rsid w:val="006B248F"/>
    <w:rsid w:val="006E7CF7"/>
    <w:rsid w:val="007425A2"/>
    <w:rsid w:val="00752691"/>
    <w:rsid w:val="00781521"/>
    <w:rsid w:val="00795157"/>
    <w:rsid w:val="007A0957"/>
    <w:rsid w:val="007E6D53"/>
    <w:rsid w:val="008204B3"/>
    <w:rsid w:val="00825492"/>
    <w:rsid w:val="00864CFC"/>
    <w:rsid w:val="00892ACF"/>
    <w:rsid w:val="0089502D"/>
    <w:rsid w:val="008C00D8"/>
    <w:rsid w:val="008C610B"/>
    <w:rsid w:val="00900ED3"/>
    <w:rsid w:val="00921860"/>
    <w:rsid w:val="009702BA"/>
    <w:rsid w:val="00975524"/>
    <w:rsid w:val="00A0736E"/>
    <w:rsid w:val="00A53500"/>
    <w:rsid w:val="00A55ACA"/>
    <w:rsid w:val="00C10087"/>
    <w:rsid w:val="00C25F17"/>
    <w:rsid w:val="00CC63A5"/>
    <w:rsid w:val="00CE5CEE"/>
    <w:rsid w:val="00D20F30"/>
    <w:rsid w:val="00D84D81"/>
    <w:rsid w:val="00DC71A6"/>
    <w:rsid w:val="00E56935"/>
    <w:rsid w:val="00E64979"/>
    <w:rsid w:val="00E747B6"/>
    <w:rsid w:val="00EB2AA2"/>
    <w:rsid w:val="00F02259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FBF"/>
  <w15:docId w15:val="{DA4184BD-12BC-4718-ADB0-7A78FB72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00" w:after="100" w:line="384" w:lineRule="atLeast"/>
    </w:pPr>
    <w:rPr>
      <w:rFonts w:ascii="Arial" w:eastAsia="Times New Roman" w:hAnsi="Arial" w:cs="Arial"/>
      <w:color w:val="35383B"/>
      <w:sz w:val="26"/>
      <w:szCs w:val="26"/>
      <w:lang w:eastAsia="sv-SE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Rubrik2">
    <w:name w:val="heading 2"/>
    <w:basedOn w:val="Normal"/>
    <w:uiPriority w:val="9"/>
    <w:semiHidden/>
    <w:unhideWhenUsed/>
    <w:qFormat/>
    <w:pPr>
      <w:spacing w:line="336" w:lineRule="atLeast"/>
      <w:outlineLvl w:val="1"/>
    </w:pPr>
    <w:rPr>
      <w:sz w:val="30"/>
      <w:szCs w:val="30"/>
    </w:rPr>
  </w:style>
  <w:style w:type="paragraph" w:styleId="Rubrik3">
    <w:name w:val="heading 3"/>
    <w:basedOn w:val="Normal"/>
    <w:uiPriority w:val="9"/>
    <w:semiHidden/>
    <w:unhideWhenUsed/>
    <w:qFormat/>
    <w:pPr>
      <w:spacing w:line="312" w:lineRule="atLeast"/>
      <w:outlineLvl w:val="2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/>
    </w:pPr>
    <w:rPr>
      <w:rFonts w:ascii="TT278t00" w:hAnsi="TT278t00" w:cs="TT278t00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rPr>
      <w:rFonts w:ascii="Arial" w:eastAsia="Times New Roman" w:hAnsi="Arial" w:cs="Arial"/>
      <w:color w:val="35383B"/>
      <w:sz w:val="30"/>
      <w:szCs w:val="30"/>
      <w:lang w:eastAsia="sv-SE"/>
    </w:rPr>
  </w:style>
  <w:style w:type="character" w:customStyle="1" w:styleId="Rubrik3Char">
    <w:name w:val="Rubrik 3 Char"/>
    <w:basedOn w:val="Standardstycketeckensnitt"/>
    <w:rPr>
      <w:rFonts w:ascii="Arial" w:eastAsia="Times New Roman" w:hAnsi="Arial" w:cs="Arial"/>
      <w:color w:val="35383B"/>
      <w:sz w:val="24"/>
      <w:szCs w:val="24"/>
      <w:lang w:eastAsia="sv-SE"/>
    </w:rPr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eastAsia="Times New Roman" w:hAnsi="Segoe UI" w:cs="Segoe UI"/>
      <w:color w:val="35383B"/>
      <w:sz w:val="18"/>
      <w:szCs w:val="18"/>
      <w:lang w:eastAsia="sv-SE"/>
    </w:rPr>
  </w:style>
  <w:style w:type="character" w:styleId="Hyperlnk">
    <w:name w:val="Hyperlink"/>
    <w:basedOn w:val="Standardstycketeckensnitt"/>
    <w:rPr>
      <w:color w:val="0563C1"/>
      <w:u w:val="single"/>
    </w:rPr>
  </w:style>
  <w:style w:type="character" w:styleId="Olstomnmnande">
    <w:name w:val="Unresolved Mention"/>
    <w:basedOn w:val="Standardstycketeckensnitt"/>
    <w:rPr>
      <w:color w:val="808080"/>
      <w:shd w:val="clear" w:color="auto" w:fill="E6E6E6"/>
    </w:rPr>
  </w:style>
  <w:style w:type="paragraph" w:customStyle="1" w:styleId="CM6">
    <w:name w:val="CM6"/>
    <w:basedOn w:val="Default"/>
    <w:next w:val="Default"/>
    <w:pPr>
      <w:suppressAutoHyphens w:val="0"/>
      <w:textAlignment w:val="auto"/>
    </w:pPr>
    <w:rPr>
      <w:rFonts w:cs="Times New Roman"/>
      <w:color w:val="auto"/>
    </w:rPr>
  </w:style>
  <w:style w:type="paragraph" w:styleId="Normalwebb">
    <w:name w:val="Normal (Web)"/>
    <w:basedOn w:val="Normal"/>
    <w:pPr>
      <w:suppressAutoHyphens w:val="0"/>
      <w:spacing w:line="240" w:lineRule="auto"/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ubrik1Char">
    <w:name w:val="Rubrik 1 Char"/>
    <w:basedOn w:val="Standardstycketeckensnitt"/>
    <w:rPr>
      <w:rFonts w:ascii="Calibri Light" w:eastAsia="Times New Roman" w:hAnsi="Calibri Light" w:cs="Times New Roman"/>
      <w:color w:val="2E74B5"/>
      <w:sz w:val="32"/>
      <w:szCs w:val="32"/>
      <w:lang w:eastAsia="sv-SE"/>
    </w:rPr>
  </w:style>
  <w:style w:type="paragraph" w:styleId="Brdtext">
    <w:name w:val="Body Text"/>
    <w:basedOn w:val="Normal"/>
    <w:pPr>
      <w:suppressAutoHyphens w:val="0"/>
      <w:spacing w:before="0" w:after="0" w:line="240" w:lineRule="auto"/>
      <w:textAlignment w:val="auto"/>
    </w:pPr>
    <w:rPr>
      <w:rFonts w:ascii="Times New Roman" w:hAnsi="Times New Roman" w:cs="Times New Roman"/>
      <w:color w:val="auto"/>
      <w:sz w:val="28"/>
      <w:szCs w:val="24"/>
    </w:rPr>
  </w:style>
  <w:style w:type="character" w:customStyle="1" w:styleId="BrdtextChar">
    <w:name w:val="Brödtext Char"/>
    <w:basedOn w:val="Standardstycketeckensnitt"/>
    <w:rPr>
      <w:rFonts w:ascii="Times New Roman" w:eastAsia="Times New Roman" w:hAnsi="Times New Roman"/>
      <w:sz w:val="28"/>
      <w:szCs w:val="24"/>
      <w:lang w:eastAsia="sv-S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uppressAutoHyphens w:val="0"/>
      <w:spacing w:before="0" w:after="0" w:line="240" w:lineRule="auto"/>
      <w:textAlignment w:val="auto"/>
    </w:pPr>
    <w:rPr>
      <w:rFonts w:ascii="Garamond" w:hAnsi="Garamond" w:cs="Times New Roman"/>
      <w:color w:val="auto"/>
      <w:sz w:val="24"/>
      <w:szCs w:val="20"/>
      <w:lang w:val="en-GB"/>
    </w:rPr>
  </w:style>
  <w:style w:type="character" w:customStyle="1" w:styleId="SidhuvudChar">
    <w:name w:val="Sidhuvud Char"/>
    <w:basedOn w:val="Standardstycketeckensnitt"/>
    <w:rPr>
      <w:rFonts w:ascii="Garamond" w:eastAsia="Times New Roman" w:hAnsi="Garamond"/>
      <w:sz w:val="24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Krafft</dc:creator>
  <dc:description/>
  <cp:lastModifiedBy>Jeanette Krafft</cp:lastModifiedBy>
  <cp:revision>5</cp:revision>
  <dcterms:created xsi:type="dcterms:W3CDTF">2024-01-11T08:41:00Z</dcterms:created>
  <dcterms:modified xsi:type="dcterms:W3CDTF">2025-01-14T14:14:00Z</dcterms:modified>
</cp:coreProperties>
</file>